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263C746F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>SA WG2 Meeting #S2-172</w:t>
      </w:r>
      <w:r w:rsidR="006F7341">
        <w:rPr>
          <w:rFonts w:ascii="Arial" w:hAnsi="Arial" w:cs="Arial"/>
          <w:b/>
          <w:bCs/>
          <w:sz w:val="24"/>
        </w:rPr>
        <w:tab/>
      </w:r>
      <w:r w:rsidR="00B45FFB" w:rsidRPr="00B45FFB">
        <w:rPr>
          <w:rFonts w:ascii="Arial" w:hAnsi="Arial" w:cs="Arial"/>
          <w:b/>
          <w:bCs/>
          <w:sz w:val="24"/>
          <w:lang w:eastAsia="zh-CN"/>
        </w:rPr>
        <w:t>S2-2510202</w:t>
      </w:r>
    </w:p>
    <w:bookmarkEnd w:id="0"/>
    <w:bookmarkEnd w:id="1"/>
    <w:p w14:paraId="17F6BFF2" w14:textId="5DB09615" w:rsidR="006F7341" w:rsidRDefault="000666A9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0666A9">
        <w:rPr>
          <w:rFonts w:ascii="Arial" w:hAnsi="Arial"/>
          <w:b/>
          <w:noProof/>
          <w:sz w:val="24"/>
          <w:lang w:eastAsia="zh-CN"/>
        </w:rPr>
        <w:t>17 - 21 November, 2025, Dallas, USA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0012977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0666A9">
        <w:rPr>
          <w:rFonts w:ascii="Arial" w:hAnsi="Arial" w:cs="Arial"/>
          <w:b/>
          <w:sz w:val="24"/>
          <w:szCs w:val="24"/>
          <w:lang w:eastAsia="en-GB"/>
        </w:rPr>
        <w:t>indication of LMF-based AI/ML Positioning</w:t>
      </w:r>
    </w:p>
    <w:bookmarkEnd w:id="2"/>
    <w:p w14:paraId="5A9C2C0E" w14:textId="4899BD0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C3-254615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785E96" w:rsidRPr="003E5D9B">
        <w:rPr>
          <w:rFonts w:ascii="Arial" w:hAnsi="Arial" w:cs="Arial"/>
          <w:b/>
          <w:sz w:val="24"/>
          <w:szCs w:val="24"/>
          <w:lang w:eastAsia="en-GB"/>
        </w:rPr>
        <w:t>S2-250</w:t>
      </w:r>
      <w:r w:rsidR="000666A9">
        <w:rPr>
          <w:rFonts w:ascii="Arial" w:hAnsi="Arial" w:cs="Arial"/>
          <w:b/>
          <w:sz w:val="24"/>
          <w:szCs w:val="24"/>
          <w:lang w:eastAsia="zh-CN"/>
        </w:rPr>
        <w:t>8962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>LS on indication of LMF-based AI/ML Positioning</w:t>
      </w:r>
    </w:p>
    <w:p w14:paraId="3452EBA1" w14:textId="73CF94A0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150FEAC5" w14:textId="286C7A79" w:rsidR="00B45BBB" w:rsidRPr="00871EDB" w:rsidRDefault="00B45BBB" w:rsidP="00A9512A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70C6859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zh-CN"/>
        </w:rPr>
        <w:t>CT3</w:t>
      </w:r>
    </w:p>
    <w:p w14:paraId="44621C6C" w14:textId="5E1B637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6617A62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4A07BF">
        <w:rPr>
          <w:rFonts w:ascii="Arial" w:hAnsi="Arial" w:cs="Arial"/>
          <w:b/>
          <w:sz w:val="24"/>
          <w:szCs w:val="24"/>
          <w:lang w:eastAsia="en-GB"/>
        </w:rPr>
        <w:t>belen.pancorbo@ericsson.com</w:t>
      </w:r>
    </w:p>
    <w:p w14:paraId="04B668A4" w14:textId="6061B7A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953931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59F3BB32" w14:textId="39A237C5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9F4E22">
        <w:rPr>
          <w:rFonts w:ascii="Arial" w:hAnsi="Arial" w:cs="Arial"/>
        </w:rPr>
        <w:t xml:space="preserve">indication of LMF-based </w:t>
      </w:r>
      <w:r w:rsidR="002C4DCF" w:rsidRPr="002C4DCF">
        <w:rPr>
          <w:rFonts w:ascii="Arial" w:hAnsi="Arial" w:cs="Arial"/>
        </w:rPr>
        <w:t>AI/ML Positioning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been aware of that CT3 could not reach consensus on the stage-3 modelling on </w:t>
      </w:r>
      <w:r w:rsidR="009F4E22" w:rsidRPr="009F4E22">
        <w:rPr>
          <w:rFonts w:ascii="Arial" w:hAnsi="Arial" w:cs="Arial"/>
          <w:lang w:eastAsia="zh-CN"/>
        </w:rPr>
        <w:t>indication of requesting a model for LMF-based AI/ML Positioning</w:t>
      </w:r>
      <w:r w:rsidR="009F4E22">
        <w:rPr>
          <w:rFonts w:ascii="Arial" w:hAnsi="Arial" w:cs="Arial"/>
          <w:lang w:eastAsia="zh-CN"/>
        </w:rPr>
        <w:t xml:space="preserve"> and would like to answer CT3 question as below: </w:t>
      </w:r>
    </w:p>
    <w:p w14:paraId="2E80568C" w14:textId="7B188EA8" w:rsidR="009F4E22" w:rsidRPr="009F4E22" w:rsidRDefault="006B3D36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="Calibri" w:eastAsia="Malgun Gothic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CT3 </w:t>
      </w:r>
      <w:r w:rsidR="009F4E22" w:rsidRPr="009F4E22">
        <w:rPr>
          <w:rFonts w:ascii="Calibri" w:eastAsia="Malgun Gothic" w:hAnsi="Calibri"/>
          <w:b/>
          <w:bCs/>
          <w:kern w:val="2"/>
          <w:sz w:val="24"/>
          <w:szCs w:val="24"/>
          <w:lang w:val="en-US" w:eastAsia="zh-CN"/>
          <w14:ligatures w14:val="standardContextual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: CT3 wants to confirm whether the ML model for LMF-based AI/ML positioning has impact on the following APIs: Nnwdaf_MLModelTraining API, Nnwdaf_MLModelMonitor API, Nadrf_MLModelManagement API, and VFL APIs?</w:t>
      </w:r>
    </w:p>
    <w:p w14:paraId="592D9CB6" w14:textId="21E69465" w:rsidR="00634287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634287">
        <w:rPr>
          <w:rFonts w:ascii="Arial" w:hAnsi="Arial" w:cs="Arial"/>
          <w:lang w:val="en-US" w:eastAsia="zh-CN"/>
        </w:rPr>
        <w:t xml:space="preserve">SA2 confirm that </w:t>
      </w:r>
      <w:r w:rsidR="00634287" w:rsidRPr="00634287">
        <w:rPr>
          <w:rFonts w:ascii="Arial" w:hAnsi="Arial" w:cs="Arial"/>
          <w:lang w:val="en-US" w:eastAsia="zh-CN"/>
        </w:rPr>
        <w:t xml:space="preserve">ML model for LMF-based AI/ML positioning has </w:t>
      </w:r>
      <w:r w:rsidR="00634287">
        <w:rPr>
          <w:rFonts w:ascii="Arial" w:hAnsi="Arial" w:cs="Arial"/>
          <w:lang w:val="en-US" w:eastAsia="zh-CN"/>
        </w:rPr>
        <w:t xml:space="preserve">no </w:t>
      </w:r>
      <w:r w:rsidR="00634287" w:rsidRPr="00634287">
        <w:rPr>
          <w:rFonts w:ascii="Arial" w:hAnsi="Arial" w:cs="Arial"/>
          <w:lang w:val="en-US" w:eastAsia="zh-CN"/>
        </w:rPr>
        <w:t xml:space="preserve">impact on </w:t>
      </w:r>
      <w:r w:rsidR="00634287">
        <w:rPr>
          <w:rFonts w:ascii="Arial" w:hAnsi="Arial" w:cs="Arial"/>
          <w:lang w:val="en-US" w:eastAsia="zh-CN"/>
        </w:rPr>
        <w:t xml:space="preserve">the </w:t>
      </w:r>
      <w:r w:rsidR="00634287" w:rsidRPr="00634287">
        <w:rPr>
          <w:rFonts w:ascii="Arial" w:hAnsi="Arial" w:cs="Arial"/>
          <w:lang w:val="en-US" w:eastAsia="zh-CN"/>
        </w:rPr>
        <w:t>Nnwdaf_MLModelTraining API, Nnwdaf_MLModelMonitor API, Nadrf_MLModelManagement API, and VFL APIs</w:t>
      </w:r>
      <w:r w:rsidR="00634287">
        <w:rPr>
          <w:rFonts w:ascii="Arial" w:hAnsi="Arial" w:cs="Arial"/>
          <w:lang w:val="en-US" w:eastAsia="zh-CN"/>
        </w:rPr>
        <w:t xml:space="preserve"> with below information: </w:t>
      </w:r>
    </w:p>
    <w:p w14:paraId="19D9502D" w14:textId="6F5F54E2" w:rsidR="00E251BD" w:rsidRDefault="00E251BD" w:rsidP="006C0C6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23.288 </w:t>
      </w:r>
      <w:r w:rsidR="00722C11">
        <w:rPr>
          <w:rFonts w:ascii="Arial" w:hAnsi="Arial" w:cs="Arial"/>
          <w:lang w:val="en-US" w:eastAsia="zh-CN"/>
        </w:rPr>
        <w:t xml:space="preserve">v.19.4.0 </w:t>
      </w:r>
      <w:r>
        <w:rPr>
          <w:rFonts w:ascii="Arial" w:hAnsi="Arial" w:cs="Arial"/>
          <w:lang w:val="en-US" w:eastAsia="zh-CN"/>
        </w:rPr>
        <w:t xml:space="preserve">clause </w:t>
      </w:r>
      <w:r w:rsidRPr="00E251BD">
        <w:rPr>
          <w:rFonts w:ascii="Arial" w:hAnsi="Arial" w:cs="Arial"/>
          <w:lang w:val="en-US" w:eastAsia="zh-CN"/>
        </w:rPr>
        <w:t>6.2F</w:t>
      </w:r>
      <w:r>
        <w:rPr>
          <w:rFonts w:ascii="Arial" w:hAnsi="Arial" w:cs="Arial"/>
          <w:lang w:val="en-US" w:eastAsia="zh-CN"/>
        </w:rPr>
        <w:t xml:space="preserve"> </w:t>
      </w:r>
      <w:r w:rsidRPr="00E251BD">
        <w:rPr>
          <w:rFonts w:ascii="Arial" w:hAnsi="Arial" w:cs="Arial"/>
          <w:lang w:val="en-US" w:eastAsia="zh-CN"/>
        </w:rPr>
        <w:t>Procedure for ML Model Training</w:t>
      </w:r>
      <w:r>
        <w:rPr>
          <w:rFonts w:ascii="Arial" w:hAnsi="Arial" w:cs="Arial"/>
          <w:lang w:val="en-US" w:eastAsia="zh-CN"/>
        </w:rPr>
        <w:t xml:space="preserve"> and clause </w:t>
      </w:r>
      <w:r w:rsidRPr="00E251BD">
        <w:rPr>
          <w:rFonts w:ascii="Arial" w:hAnsi="Arial" w:cs="Arial"/>
          <w:lang w:val="en-US" w:eastAsia="zh-CN"/>
        </w:rPr>
        <w:t>7.10</w:t>
      </w:r>
      <w:r>
        <w:rPr>
          <w:rFonts w:ascii="Arial" w:hAnsi="Arial" w:cs="Arial"/>
          <w:lang w:val="en-US" w:eastAsia="zh-CN"/>
        </w:rPr>
        <w:t xml:space="preserve"> </w:t>
      </w:r>
      <w:r w:rsidRPr="00E251BD">
        <w:rPr>
          <w:rFonts w:ascii="Arial" w:hAnsi="Arial" w:cs="Arial"/>
          <w:lang w:val="en-US" w:eastAsia="zh-CN"/>
        </w:rPr>
        <w:t>Nnwdaf_MLModelTraining Service</w:t>
      </w:r>
      <w:r>
        <w:rPr>
          <w:rFonts w:ascii="Arial" w:hAnsi="Arial" w:cs="Arial"/>
          <w:lang w:val="en-US" w:eastAsia="zh-CN"/>
        </w:rPr>
        <w:t xml:space="preserve"> definition do not include any description related to LMF-based AI/ML positionin</w:t>
      </w:r>
      <w:r w:rsidR="006C0C66">
        <w:rPr>
          <w:rFonts w:ascii="Arial" w:hAnsi="Arial" w:cs="Arial"/>
          <w:lang w:val="en-US" w:eastAsia="zh-CN"/>
        </w:rPr>
        <w:t xml:space="preserve">g and the mandatory required </w:t>
      </w:r>
      <w:r w:rsidR="006C0C66" w:rsidRPr="006C0C66">
        <w:rPr>
          <w:rFonts w:ascii="Arial" w:hAnsi="Arial" w:cs="Arial"/>
          <w:lang w:val="en-US" w:eastAsia="zh-CN"/>
        </w:rPr>
        <w:t>Analytics ID</w:t>
      </w:r>
      <w:r w:rsidR="006C0C66">
        <w:rPr>
          <w:rFonts w:ascii="Arial" w:hAnsi="Arial" w:cs="Arial"/>
          <w:lang w:val="en-US" w:eastAsia="zh-CN"/>
        </w:rPr>
        <w:t xml:space="preserve"> does not appl</w:t>
      </w:r>
      <w:r w:rsidR="006B3D36">
        <w:rPr>
          <w:rFonts w:ascii="Arial" w:hAnsi="Arial" w:cs="Arial"/>
          <w:lang w:val="en-US" w:eastAsia="zh-CN"/>
        </w:rPr>
        <w:t>y</w:t>
      </w:r>
      <w:r w:rsidR="006C0C66">
        <w:rPr>
          <w:rFonts w:ascii="Arial" w:hAnsi="Arial" w:cs="Arial"/>
          <w:lang w:val="en-US" w:eastAsia="zh-CN"/>
        </w:rPr>
        <w:t xml:space="preserve"> to LMF-based AI/ML positioning</w:t>
      </w:r>
      <w:r>
        <w:rPr>
          <w:rFonts w:ascii="Arial" w:hAnsi="Arial" w:cs="Arial"/>
          <w:lang w:val="en-US" w:eastAsia="zh-CN"/>
        </w:rPr>
        <w:t xml:space="preserve">. </w:t>
      </w:r>
    </w:p>
    <w:p w14:paraId="726AF235" w14:textId="485B1345" w:rsidR="006C0C66" w:rsidRDefault="006C0C66" w:rsidP="006C0C6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23.288</w:t>
      </w:r>
      <w:r w:rsidR="00C15963">
        <w:rPr>
          <w:rFonts w:ascii="Arial" w:hAnsi="Arial" w:cs="Arial"/>
          <w:lang w:val="en-US" w:eastAsia="zh-CN"/>
        </w:rPr>
        <w:t xml:space="preserve"> v.19.4.0 </w:t>
      </w:r>
      <w:r>
        <w:rPr>
          <w:rFonts w:ascii="Arial" w:hAnsi="Arial" w:cs="Arial"/>
          <w:lang w:val="en-US" w:eastAsia="zh-CN"/>
        </w:rPr>
        <w:t xml:space="preserve">clause </w:t>
      </w:r>
      <w:r w:rsidRPr="006C0C66">
        <w:rPr>
          <w:rFonts w:ascii="Arial" w:hAnsi="Arial" w:cs="Arial"/>
          <w:lang w:val="en-US" w:eastAsia="zh-CN"/>
        </w:rPr>
        <w:t>6.2E.4</w:t>
      </w:r>
      <w:r>
        <w:rPr>
          <w:rFonts w:ascii="Arial" w:hAnsi="Arial" w:cs="Arial"/>
          <w:lang w:val="en-US" w:eastAsia="zh-CN"/>
        </w:rPr>
        <w:t xml:space="preserve"> </w:t>
      </w:r>
      <w:r w:rsidRPr="006C0C66">
        <w:rPr>
          <w:rFonts w:ascii="Arial" w:hAnsi="Arial" w:cs="Arial"/>
          <w:lang w:val="en-US" w:eastAsia="zh-CN"/>
        </w:rPr>
        <w:t>Procedure for MTLF-based AI/ML model performance monitoring for LMF-based AI/ML Positioning</w:t>
      </w:r>
      <w:r>
        <w:rPr>
          <w:rFonts w:ascii="Arial" w:hAnsi="Arial" w:cs="Arial"/>
          <w:lang w:val="en-US" w:eastAsia="zh-CN"/>
        </w:rPr>
        <w:t xml:space="preserve"> defined that t</w:t>
      </w:r>
      <w:r w:rsidRPr="006C0C66">
        <w:rPr>
          <w:rFonts w:ascii="Arial" w:hAnsi="Arial" w:cs="Arial"/>
          <w:lang w:val="en-US" w:eastAsia="zh-CN"/>
        </w:rPr>
        <w:t>he LMF may include an ML Model identifier and an ML Model Accuracy Threshold for ML model performance monitoring</w:t>
      </w:r>
      <w:r>
        <w:rPr>
          <w:rFonts w:ascii="Arial" w:hAnsi="Arial" w:cs="Arial"/>
          <w:lang w:val="en-US" w:eastAsia="zh-CN"/>
        </w:rPr>
        <w:t xml:space="preserve"> in </w:t>
      </w:r>
      <w:r w:rsidRPr="006C0C66">
        <w:rPr>
          <w:rFonts w:ascii="Arial" w:hAnsi="Arial" w:cs="Arial"/>
          <w:lang w:val="en-US" w:eastAsia="zh-CN"/>
        </w:rPr>
        <w:t>Nnwdaf_MLModelProvision_Subscribe or Nnwdaf_MLModelInfo_Request</w:t>
      </w:r>
      <w:r>
        <w:rPr>
          <w:rFonts w:ascii="Arial" w:hAnsi="Arial" w:cs="Arial"/>
          <w:lang w:val="en-US" w:eastAsia="zh-CN"/>
        </w:rPr>
        <w:t>, Not in Nnwdaf_MLModelMonitor API.</w:t>
      </w:r>
    </w:p>
    <w:p w14:paraId="4A22AEC6" w14:textId="1F5DB77B" w:rsidR="00EE0AFF" w:rsidRPr="00EE0AFF" w:rsidRDefault="00634287" w:rsidP="00F22E3D">
      <w:pPr>
        <w:spacing w:after="120"/>
        <w:rPr>
          <w:rFonts w:eastAsia="Times New Roman"/>
          <w:lang w:eastAsia="en-GB"/>
        </w:rPr>
      </w:pPr>
      <w:r>
        <w:rPr>
          <w:rFonts w:ascii="Arial" w:hAnsi="Arial" w:cs="Arial"/>
          <w:lang w:val="en-US" w:eastAsia="zh-CN"/>
        </w:rPr>
        <w:t>Also no description on t</w:t>
      </w:r>
      <w:r w:rsidR="00F22E3D">
        <w:rPr>
          <w:rFonts w:ascii="Arial" w:hAnsi="Arial" w:cs="Arial"/>
          <w:lang w:val="en-US" w:eastAsia="zh-CN"/>
        </w:rPr>
        <w:t xml:space="preserve">he ML model for LMF-based AI/ML positioning </w:t>
      </w:r>
      <w:r w:rsidR="00C453EA">
        <w:rPr>
          <w:rFonts w:ascii="Arial" w:hAnsi="Arial" w:cs="Arial"/>
          <w:lang w:val="en-US" w:eastAsia="zh-CN"/>
        </w:rPr>
        <w:t>exist</w:t>
      </w:r>
      <w:r w:rsidR="00CD78B9">
        <w:rPr>
          <w:rFonts w:ascii="Arial" w:hAnsi="Arial" w:cs="Arial"/>
          <w:lang w:val="en-US" w:eastAsia="zh-CN"/>
        </w:rPr>
        <w:t xml:space="preserve">s </w:t>
      </w:r>
      <w:r w:rsidR="00F22E3D">
        <w:rPr>
          <w:rFonts w:ascii="Arial" w:hAnsi="Arial" w:cs="Arial"/>
          <w:lang w:val="en-US" w:eastAsia="zh-CN"/>
        </w:rPr>
        <w:t xml:space="preserve">in the </w:t>
      </w:r>
      <w:r w:rsidR="00CD78B9">
        <w:rPr>
          <w:rFonts w:ascii="Arial" w:hAnsi="Arial" w:cs="Arial"/>
          <w:lang w:val="en-US" w:eastAsia="zh-CN"/>
        </w:rPr>
        <w:t xml:space="preserve">VFL </w:t>
      </w:r>
      <w:r w:rsidR="00F22E3D">
        <w:rPr>
          <w:rFonts w:ascii="Arial" w:hAnsi="Arial" w:cs="Arial"/>
          <w:lang w:val="en-US" w:eastAsia="zh-CN"/>
        </w:rPr>
        <w:t xml:space="preserve">procedures and </w:t>
      </w:r>
      <w:r w:rsidR="00CD78B9">
        <w:rPr>
          <w:rFonts w:ascii="Arial" w:hAnsi="Arial" w:cs="Arial"/>
          <w:lang w:val="en-US" w:eastAsia="zh-CN"/>
        </w:rPr>
        <w:t xml:space="preserve">related </w:t>
      </w:r>
      <w:r w:rsidR="00F22E3D">
        <w:rPr>
          <w:rFonts w:ascii="Arial" w:hAnsi="Arial" w:cs="Arial"/>
          <w:lang w:val="en-US" w:eastAsia="zh-CN"/>
        </w:rPr>
        <w:t>service</w:t>
      </w:r>
      <w:r w:rsidR="00477AD6">
        <w:rPr>
          <w:rFonts w:ascii="Arial" w:hAnsi="Arial" w:cs="Arial"/>
          <w:lang w:val="en-US" w:eastAsia="zh-CN"/>
        </w:rPr>
        <w:t xml:space="preserve">s </w:t>
      </w:r>
      <w:r w:rsidR="00F22E3D">
        <w:rPr>
          <w:rFonts w:ascii="Arial" w:hAnsi="Arial" w:cs="Arial"/>
          <w:lang w:val="en-US" w:eastAsia="zh-CN"/>
        </w:rPr>
        <w:t>initi</w:t>
      </w:r>
      <w:r w:rsidR="00AA1F9D">
        <w:rPr>
          <w:rFonts w:ascii="Arial" w:hAnsi="Arial" w:cs="Arial"/>
          <w:lang w:val="en-US" w:eastAsia="zh-CN"/>
        </w:rPr>
        <w:t>ati</w:t>
      </w:r>
      <w:r w:rsidR="00F22E3D">
        <w:rPr>
          <w:rFonts w:ascii="Arial" w:hAnsi="Arial" w:cs="Arial"/>
          <w:lang w:val="en-US" w:eastAsia="zh-CN"/>
        </w:rPr>
        <w:t xml:space="preserve">on in </w:t>
      </w:r>
      <w:r w:rsidRPr="00634287">
        <w:rPr>
          <w:rFonts w:ascii="Arial" w:hAnsi="Arial" w:cs="Arial"/>
          <w:lang w:val="en-US" w:eastAsia="zh-CN"/>
        </w:rPr>
        <w:t xml:space="preserve">Nadrf_MLModelManagement API and VFL APIs </w:t>
      </w:r>
      <w:r>
        <w:rPr>
          <w:rFonts w:ascii="Arial" w:hAnsi="Arial" w:cs="Arial"/>
          <w:lang w:val="en-US" w:eastAsia="zh-CN"/>
        </w:rPr>
        <w:t>in TS 23.288</w:t>
      </w:r>
      <w:r w:rsidR="00C15963">
        <w:rPr>
          <w:rFonts w:ascii="Arial" w:hAnsi="Arial" w:cs="Arial"/>
          <w:lang w:val="en-US" w:eastAsia="zh-CN"/>
        </w:rPr>
        <w:t xml:space="preserve"> v.19.4.0 </w:t>
      </w:r>
      <w:r>
        <w:rPr>
          <w:rFonts w:ascii="Arial" w:hAnsi="Arial" w:cs="Arial"/>
          <w:lang w:val="en-US" w:eastAsia="zh-CN"/>
        </w:rPr>
        <w:t>and</w:t>
      </w:r>
      <w:r w:rsidR="00F22E3D">
        <w:rPr>
          <w:rFonts w:ascii="Arial" w:hAnsi="Arial" w:cs="Arial"/>
          <w:lang w:val="en-US" w:eastAsia="zh-CN"/>
        </w:rPr>
        <w:t xml:space="preserve"> in TS 23.273</w:t>
      </w:r>
      <w:r w:rsidR="00DF2C16">
        <w:rPr>
          <w:rFonts w:ascii="Arial" w:hAnsi="Arial" w:cs="Arial"/>
          <w:lang w:val="en-US" w:eastAsia="zh-CN"/>
        </w:rPr>
        <w:t xml:space="preserve"> v.19.4.0</w:t>
      </w:r>
      <w:r w:rsidR="00F22E3D">
        <w:rPr>
          <w:rFonts w:ascii="Arial" w:hAnsi="Arial" w:cs="Arial"/>
          <w:lang w:val="en-US" w:eastAsia="zh-CN"/>
        </w:rPr>
        <w:t xml:space="preserve"> clause 5.18.0 </w:t>
      </w:r>
      <w:r w:rsidR="00F22E3D" w:rsidRPr="00F22E3D">
        <w:rPr>
          <w:rFonts w:ascii="Arial" w:hAnsi="Arial" w:cs="Arial"/>
          <w:lang w:val="en-US" w:eastAsia="zh-CN"/>
        </w:rPr>
        <w:t>NOTE 4</w:t>
      </w:r>
      <w:r w:rsidR="00F22E3D">
        <w:rPr>
          <w:rFonts w:ascii="Arial" w:hAnsi="Arial" w:cs="Arial"/>
          <w:lang w:val="en-US" w:eastAsia="zh-CN"/>
        </w:rPr>
        <w:t xml:space="preserve"> indicated that o</w:t>
      </w:r>
      <w:r w:rsidR="00F22E3D" w:rsidRPr="00F22E3D">
        <w:rPr>
          <w:rFonts w:ascii="Arial" w:hAnsi="Arial" w:cs="Arial"/>
          <w:lang w:val="en-US" w:eastAsia="zh-CN"/>
        </w:rPr>
        <w:t xml:space="preserve">ther NWDAF discovery parameters listed in clause 5.2 of TS 23.288 [37] such as </w:t>
      </w:r>
      <w:r w:rsidR="00F22E3D" w:rsidRPr="00634287">
        <w:rPr>
          <w:rFonts w:ascii="Arial" w:hAnsi="Arial" w:cs="Arial"/>
          <w:lang w:val="en-US" w:eastAsia="zh-CN"/>
        </w:rPr>
        <w:t xml:space="preserve">Analytics ID, FL capability type and related time period, S-NSSAI or any roaming capabilities are not included by LMF. </w:t>
      </w:r>
    </w:p>
    <w:p w14:paraId="5A43699F" w14:textId="2F97BFF7" w:rsidR="00EE0AFF" w:rsidRPr="00EE0AFF" w:rsidRDefault="00EE0AFF" w:rsidP="009F4E22">
      <w:pPr>
        <w:spacing w:after="120"/>
        <w:rPr>
          <w:rFonts w:ascii="Arial" w:hAnsi="Arial" w:cs="Arial"/>
          <w:lang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lastRenderedPageBreak/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18B9FDAF" w:rsidR="003976DE" w:rsidRDefault="003976DE" w:rsidP="004A07BF">
      <w:pPr>
        <w:spacing w:after="120"/>
        <w:rPr>
          <w:rFonts w:ascii="Arial" w:hAnsi="Arial" w:cs="Arial"/>
          <w:lang w:val="en-US" w:eastAsia="zh-CN"/>
        </w:rPr>
      </w:pPr>
      <w:r w:rsidRPr="004A07BF">
        <w:rPr>
          <w:rFonts w:ascii="Arial" w:hAnsi="Arial" w:cs="Arial" w:hint="eastAsia"/>
          <w:lang w:val="en-US" w:eastAsia="zh-CN"/>
        </w:rPr>
        <w:t>SA2</w:t>
      </w:r>
      <w:r w:rsidRPr="004A07BF">
        <w:rPr>
          <w:rFonts w:ascii="Arial" w:hAnsi="Arial" w:cs="Arial"/>
          <w:lang w:val="en-US" w:eastAsia="zh-CN"/>
        </w:rPr>
        <w:t>#1</w:t>
      </w:r>
      <w:r w:rsidRPr="004A07BF">
        <w:rPr>
          <w:rFonts w:ascii="Arial" w:hAnsi="Arial" w:cs="Arial" w:hint="eastAsia"/>
          <w:lang w:val="en-US" w:eastAsia="zh-CN"/>
        </w:rPr>
        <w:t>73</w:t>
      </w:r>
      <w:r w:rsidRPr="004A07BF">
        <w:rPr>
          <w:rFonts w:ascii="Arial" w:hAnsi="Arial" w:cs="Arial"/>
          <w:lang w:val="en-US" w:eastAsia="zh-CN"/>
        </w:rPr>
        <w:tab/>
      </w:r>
      <w:r w:rsidR="004A07BF">
        <w:rPr>
          <w:rFonts w:ascii="Arial" w:hAnsi="Arial" w:cs="Arial"/>
          <w:lang w:val="en-US" w:eastAsia="zh-CN"/>
        </w:rPr>
        <w:tab/>
      </w:r>
      <w:r w:rsidR="0077643B" w:rsidRPr="004A07BF">
        <w:rPr>
          <w:rFonts w:ascii="Arial" w:hAnsi="Arial" w:cs="Arial" w:hint="eastAsia"/>
          <w:lang w:val="en-US" w:eastAsia="zh-CN"/>
        </w:rPr>
        <w:t>09</w:t>
      </w:r>
      <w:r w:rsidRPr="004A07BF">
        <w:rPr>
          <w:rFonts w:ascii="Arial" w:hAnsi="Arial" w:cs="Arial"/>
          <w:lang w:val="en-US" w:eastAsia="zh-CN"/>
        </w:rPr>
        <w:t xml:space="preserve"> –</w:t>
      </w:r>
      <w:r w:rsidRPr="004A07BF">
        <w:rPr>
          <w:rFonts w:ascii="Arial" w:hAnsi="Arial" w:cs="Arial" w:hint="eastAsia"/>
          <w:lang w:val="en-US" w:eastAsia="zh-CN"/>
        </w:rPr>
        <w:t xml:space="preserve"> 1</w:t>
      </w:r>
      <w:r w:rsidR="0077643B" w:rsidRPr="004A07BF">
        <w:rPr>
          <w:rFonts w:ascii="Arial" w:hAnsi="Arial" w:cs="Arial" w:hint="eastAsia"/>
          <w:lang w:val="en-US" w:eastAsia="zh-CN"/>
        </w:rPr>
        <w:t>3</w:t>
      </w:r>
      <w:r w:rsidRPr="004A07BF">
        <w:rPr>
          <w:rFonts w:ascii="Arial" w:hAnsi="Arial" w:cs="Arial" w:hint="eastAsia"/>
          <w:lang w:val="en-US" w:eastAsia="zh-CN"/>
        </w:rPr>
        <w:t xml:space="preserve"> </w:t>
      </w:r>
      <w:r w:rsidR="0077643B" w:rsidRPr="004A07BF">
        <w:rPr>
          <w:rFonts w:ascii="Arial" w:hAnsi="Arial" w:cs="Arial" w:hint="eastAsia"/>
          <w:lang w:val="en-US" w:eastAsia="zh-CN"/>
        </w:rPr>
        <w:t>February</w:t>
      </w:r>
      <w:r w:rsidRPr="004A07BF">
        <w:rPr>
          <w:rFonts w:ascii="Arial" w:hAnsi="Arial" w:cs="Arial" w:hint="eastAsia"/>
          <w:lang w:val="en-US" w:eastAsia="zh-CN"/>
        </w:rPr>
        <w:t>,</w:t>
      </w:r>
      <w:r w:rsidRPr="004A07BF">
        <w:rPr>
          <w:rFonts w:ascii="Arial" w:hAnsi="Arial" w:cs="Arial"/>
          <w:lang w:val="en-US" w:eastAsia="zh-CN"/>
        </w:rPr>
        <w:t xml:space="preserve"> 202</w:t>
      </w:r>
      <w:r w:rsidR="0077643B" w:rsidRPr="004A07BF">
        <w:rPr>
          <w:rFonts w:ascii="Arial" w:hAnsi="Arial" w:cs="Arial" w:hint="eastAsia"/>
          <w:lang w:val="en-US" w:eastAsia="zh-CN"/>
        </w:rPr>
        <w:t>6</w:t>
      </w:r>
      <w:r w:rsidR="004A07BF" w:rsidRPr="004A07BF">
        <w:rPr>
          <w:rFonts w:ascii="Arial" w:hAnsi="Arial" w:cs="Arial"/>
          <w:lang w:val="en-US" w:eastAsia="zh-CN"/>
        </w:rPr>
        <w:tab/>
      </w:r>
      <w:r w:rsidRPr="004A07BF">
        <w:rPr>
          <w:rFonts w:ascii="Arial" w:hAnsi="Arial" w:cs="Arial"/>
          <w:lang w:val="en-US" w:eastAsia="zh-CN"/>
        </w:rPr>
        <w:tab/>
      </w:r>
      <w:r w:rsidR="00F26AB4">
        <w:rPr>
          <w:rFonts w:ascii="Arial" w:hAnsi="Arial" w:cs="Arial"/>
          <w:lang w:val="en-US" w:eastAsia="zh-CN"/>
        </w:rPr>
        <w:t>Goa, I</w:t>
      </w:r>
      <w:r w:rsidR="00166973">
        <w:rPr>
          <w:rFonts w:ascii="Arial" w:hAnsi="Arial" w:cs="Arial"/>
          <w:lang w:val="en-US" w:eastAsia="zh-CN"/>
        </w:rPr>
        <w:t>N</w:t>
      </w:r>
    </w:p>
    <w:p w14:paraId="20F44C78" w14:textId="70A1D0D4" w:rsidR="000871C7" w:rsidRPr="004A07BF" w:rsidRDefault="000871C7" w:rsidP="004A07BF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SA2#174</w:t>
      </w:r>
      <w:r>
        <w:rPr>
          <w:rFonts w:ascii="Arial" w:hAnsi="Arial" w:cs="Arial"/>
          <w:lang w:val="en-US" w:eastAsia="zh-CN"/>
        </w:rPr>
        <w:tab/>
      </w:r>
      <w:r w:rsidR="00615391">
        <w:rPr>
          <w:rFonts w:ascii="Arial" w:hAnsi="Arial" w:cs="Arial"/>
          <w:lang w:val="en-US" w:eastAsia="zh-CN"/>
        </w:rPr>
        <w:tab/>
        <w:t>13 – 17 April, 2026</w:t>
      </w:r>
      <w:r w:rsidR="00615391">
        <w:rPr>
          <w:rFonts w:ascii="Arial" w:hAnsi="Arial" w:cs="Arial"/>
          <w:lang w:val="en-US" w:eastAsia="zh-CN"/>
        </w:rPr>
        <w:tab/>
        <w:t xml:space="preserve"> </w:t>
      </w:r>
      <w:r w:rsidR="00166973">
        <w:rPr>
          <w:rFonts w:ascii="Arial" w:hAnsi="Arial" w:cs="Arial"/>
          <w:lang w:val="en-US" w:eastAsia="zh-CN"/>
        </w:rPr>
        <w:tab/>
      </w:r>
      <w:r w:rsidR="00166973">
        <w:rPr>
          <w:rFonts w:ascii="Arial" w:hAnsi="Arial" w:cs="Arial"/>
          <w:lang w:val="en-US" w:eastAsia="zh-CN"/>
        </w:rPr>
        <w:tab/>
      </w:r>
      <w:r w:rsidR="00615391">
        <w:rPr>
          <w:rFonts w:ascii="Arial" w:hAnsi="Arial" w:cs="Arial"/>
          <w:lang w:val="en-US" w:eastAsia="zh-CN"/>
        </w:rPr>
        <w:t>Ma</w:t>
      </w:r>
      <w:r w:rsidR="00166973">
        <w:rPr>
          <w:rFonts w:ascii="Arial" w:hAnsi="Arial" w:cs="Arial"/>
          <w:lang w:val="en-US" w:eastAsia="zh-CN"/>
        </w:rPr>
        <w:t>lta, MT</w:t>
      </w:r>
    </w:p>
    <w:sectPr w:rsidR="000871C7" w:rsidRPr="004A07B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C800" w14:textId="77777777" w:rsidR="0012229A" w:rsidRDefault="0012229A" w:rsidP="0056739E">
      <w:pPr>
        <w:spacing w:after="0" w:line="240" w:lineRule="auto"/>
      </w:pPr>
      <w:r>
        <w:separator/>
      </w:r>
    </w:p>
  </w:endnote>
  <w:endnote w:type="continuationSeparator" w:id="0">
    <w:p w14:paraId="6978FB78" w14:textId="77777777" w:rsidR="0012229A" w:rsidRDefault="0012229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3AE3" w14:textId="77777777" w:rsidR="0012229A" w:rsidRDefault="0012229A" w:rsidP="0056739E">
      <w:pPr>
        <w:spacing w:after="0" w:line="240" w:lineRule="auto"/>
      </w:pPr>
      <w:r>
        <w:separator/>
      </w:r>
    </w:p>
  </w:footnote>
  <w:footnote w:type="continuationSeparator" w:id="0">
    <w:p w14:paraId="434293E4" w14:textId="77777777" w:rsidR="0012229A" w:rsidRDefault="0012229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2"/>
  </w:num>
  <w:num w:numId="2" w16cid:durableId="1681928214">
    <w:abstractNumId w:val="0"/>
  </w:num>
  <w:num w:numId="3" w16cid:durableId="1033966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833E0"/>
    <w:rsid w:val="00084B40"/>
    <w:rsid w:val="000871C7"/>
    <w:rsid w:val="00090934"/>
    <w:rsid w:val="00097823"/>
    <w:rsid w:val="000A07A0"/>
    <w:rsid w:val="000A5F95"/>
    <w:rsid w:val="000A7A4A"/>
    <w:rsid w:val="000B1586"/>
    <w:rsid w:val="000B251F"/>
    <w:rsid w:val="000B2A24"/>
    <w:rsid w:val="000C03E0"/>
    <w:rsid w:val="000C226A"/>
    <w:rsid w:val="000C5644"/>
    <w:rsid w:val="000E2783"/>
    <w:rsid w:val="000E34FB"/>
    <w:rsid w:val="00105B14"/>
    <w:rsid w:val="00121898"/>
    <w:rsid w:val="0012229A"/>
    <w:rsid w:val="00134DAB"/>
    <w:rsid w:val="00137777"/>
    <w:rsid w:val="00145AB2"/>
    <w:rsid w:val="00147328"/>
    <w:rsid w:val="00151D0C"/>
    <w:rsid w:val="00153043"/>
    <w:rsid w:val="00162C67"/>
    <w:rsid w:val="00164082"/>
    <w:rsid w:val="001657D7"/>
    <w:rsid w:val="00166973"/>
    <w:rsid w:val="00174EF9"/>
    <w:rsid w:val="00181D09"/>
    <w:rsid w:val="00183C17"/>
    <w:rsid w:val="00185BA5"/>
    <w:rsid w:val="00187DF4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6A59"/>
    <w:rsid w:val="002F5926"/>
    <w:rsid w:val="002F6FDF"/>
    <w:rsid w:val="002F79FD"/>
    <w:rsid w:val="003114CE"/>
    <w:rsid w:val="0031409B"/>
    <w:rsid w:val="00315D0F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D2A47"/>
    <w:rsid w:val="003D35D1"/>
    <w:rsid w:val="003D47D7"/>
    <w:rsid w:val="003E5117"/>
    <w:rsid w:val="003E5D07"/>
    <w:rsid w:val="003E5D9B"/>
    <w:rsid w:val="003F07BD"/>
    <w:rsid w:val="004076CB"/>
    <w:rsid w:val="00411BE9"/>
    <w:rsid w:val="00420C86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4063"/>
    <w:rsid w:val="00465A0F"/>
    <w:rsid w:val="00465C5A"/>
    <w:rsid w:val="0047068C"/>
    <w:rsid w:val="00474EC9"/>
    <w:rsid w:val="00476D83"/>
    <w:rsid w:val="00477AD6"/>
    <w:rsid w:val="004900CA"/>
    <w:rsid w:val="004902F0"/>
    <w:rsid w:val="004903A3"/>
    <w:rsid w:val="004975D8"/>
    <w:rsid w:val="004A07BF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380D"/>
    <w:rsid w:val="00566FEE"/>
    <w:rsid w:val="0056739E"/>
    <w:rsid w:val="00571F13"/>
    <w:rsid w:val="005722AF"/>
    <w:rsid w:val="00573160"/>
    <w:rsid w:val="005852DE"/>
    <w:rsid w:val="00591969"/>
    <w:rsid w:val="005931E6"/>
    <w:rsid w:val="00597090"/>
    <w:rsid w:val="005A1B4D"/>
    <w:rsid w:val="005A7368"/>
    <w:rsid w:val="005B2AE8"/>
    <w:rsid w:val="005C408B"/>
    <w:rsid w:val="005C5E52"/>
    <w:rsid w:val="005C7353"/>
    <w:rsid w:val="005D2BE8"/>
    <w:rsid w:val="005D2FD9"/>
    <w:rsid w:val="005E34E5"/>
    <w:rsid w:val="005E61E5"/>
    <w:rsid w:val="005F0914"/>
    <w:rsid w:val="005F2177"/>
    <w:rsid w:val="005F5289"/>
    <w:rsid w:val="005F70A9"/>
    <w:rsid w:val="005F79C9"/>
    <w:rsid w:val="006152A4"/>
    <w:rsid w:val="00615391"/>
    <w:rsid w:val="00624798"/>
    <w:rsid w:val="006302AD"/>
    <w:rsid w:val="0063268C"/>
    <w:rsid w:val="00634287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2B5A"/>
    <w:rsid w:val="006B3A50"/>
    <w:rsid w:val="006B3D36"/>
    <w:rsid w:val="006B6BFC"/>
    <w:rsid w:val="006B73A3"/>
    <w:rsid w:val="006C0C66"/>
    <w:rsid w:val="006D7364"/>
    <w:rsid w:val="006E0A42"/>
    <w:rsid w:val="006F7341"/>
    <w:rsid w:val="006F787A"/>
    <w:rsid w:val="00703997"/>
    <w:rsid w:val="00703E39"/>
    <w:rsid w:val="007059CE"/>
    <w:rsid w:val="00707705"/>
    <w:rsid w:val="00712FF9"/>
    <w:rsid w:val="00722C11"/>
    <w:rsid w:val="00724C1B"/>
    <w:rsid w:val="00732590"/>
    <w:rsid w:val="007463D9"/>
    <w:rsid w:val="00766F29"/>
    <w:rsid w:val="00766F8E"/>
    <w:rsid w:val="00771360"/>
    <w:rsid w:val="0077643B"/>
    <w:rsid w:val="0078571B"/>
    <w:rsid w:val="00785E96"/>
    <w:rsid w:val="007976A1"/>
    <w:rsid w:val="007B04B5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C31B6"/>
    <w:rsid w:val="009C58BE"/>
    <w:rsid w:val="009C66F9"/>
    <w:rsid w:val="009C67D6"/>
    <w:rsid w:val="009D45D4"/>
    <w:rsid w:val="009F1185"/>
    <w:rsid w:val="009F4E22"/>
    <w:rsid w:val="00A001CC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77C9F"/>
    <w:rsid w:val="00A824D0"/>
    <w:rsid w:val="00A830CB"/>
    <w:rsid w:val="00A9512A"/>
    <w:rsid w:val="00A969F6"/>
    <w:rsid w:val="00AA1F9D"/>
    <w:rsid w:val="00AB1B1C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5FFB"/>
    <w:rsid w:val="00B47579"/>
    <w:rsid w:val="00B502FC"/>
    <w:rsid w:val="00B51188"/>
    <w:rsid w:val="00B521A4"/>
    <w:rsid w:val="00B64651"/>
    <w:rsid w:val="00B66333"/>
    <w:rsid w:val="00B7748C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5963"/>
    <w:rsid w:val="00C16C72"/>
    <w:rsid w:val="00C32147"/>
    <w:rsid w:val="00C32C30"/>
    <w:rsid w:val="00C3389C"/>
    <w:rsid w:val="00C40AD9"/>
    <w:rsid w:val="00C453EA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4B2"/>
    <w:rsid w:val="00C85B50"/>
    <w:rsid w:val="00C93EA3"/>
    <w:rsid w:val="00CA3191"/>
    <w:rsid w:val="00CA4266"/>
    <w:rsid w:val="00CB2E13"/>
    <w:rsid w:val="00CC0392"/>
    <w:rsid w:val="00CD07EF"/>
    <w:rsid w:val="00CD3CBE"/>
    <w:rsid w:val="00CD78B9"/>
    <w:rsid w:val="00CD7D9D"/>
    <w:rsid w:val="00CE3572"/>
    <w:rsid w:val="00CE4667"/>
    <w:rsid w:val="00CF04BD"/>
    <w:rsid w:val="00CF4F43"/>
    <w:rsid w:val="00D071E2"/>
    <w:rsid w:val="00D14511"/>
    <w:rsid w:val="00D36C6B"/>
    <w:rsid w:val="00D37FB5"/>
    <w:rsid w:val="00D50FB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2C16"/>
    <w:rsid w:val="00DF64FE"/>
    <w:rsid w:val="00DF7E15"/>
    <w:rsid w:val="00E0461E"/>
    <w:rsid w:val="00E06FA7"/>
    <w:rsid w:val="00E15643"/>
    <w:rsid w:val="00E23454"/>
    <w:rsid w:val="00E251BD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0A63"/>
    <w:rsid w:val="00EB14BA"/>
    <w:rsid w:val="00EB21E8"/>
    <w:rsid w:val="00EB731C"/>
    <w:rsid w:val="00EB74BA"/>
    <w:rsid w:val="00EC1BFF"/>
    <w:rsid w:val="00EC47B5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26AB4"/>
    <w:rsid w:val="00F30A8B"/>
    <w:rsid w:val="00F34EC7"/>
    <w:rsid w:val="00F462B5"/>
    <w:rsid w:val="00F47ED3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F2D49-37C7-42F6-B3B1-2A9B75DECF02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a666cf78-39a2-4718-9e3a-c97e0f2e2430"/>
    <ds:schemaRef ds:uri="5febc012-5c62-464f-8fa7-270037d49f7f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4A6DBCE-2C13-4435-98CA-C20137F60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32634-288A-492D-BB5D-1132FD9FD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</cp:lastModifiedBy>
  <cp:revision>3</cp:revision>
  <dcterms:created xsi:type="dcterms:W3CDTF">2025-11-06T17:15:00Z</dcterms:created>
  <dcterms:modified xsi:type="dcterms:W3CDTF">2025-11-07T16:14:00Z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0x01010016D558C5159B8B4F9B176D7942557666</vt:lpwstr>
  </property>
  <property fmtid="{D5CDD505-2E9C-101B-9397-08002B2CF9AE}" pid="8" name="MediaServiceImageTags">
    <vt:lpwstr/>
  </property>
</Properties>
</file>